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A4" w:rsidRPr="007E62A8" w:rsidRDefault="007E62A8" w:rsidP="007E62A8">
      <w:pPr>
        <w:jc w:val="right"/>
        <w:rPr>
          <w:b/>
          <w:sz w:val="24"/>
          <w:szCs w:val="24"/>
          <w:u w:val="single"/>
        </w:rPr>
      </w:pPr>
      <w:r>
        <w:rPr>
          <w:b/>
          <w:sz w:val="24"/>
          <w:szCs w:val="24"/>
          <w:u w:val="single"/>
        </w:rPr>
        <w:t xml:space="preserve">                                                                                                    </w:t>
      </w:r>
      <w:r w:rsidRPr="007E62A8">
        <w:rPr>
          <w:b/>
          <w:sz w:val="24"/>
          <w:szCs w:val="24"/>
          <w:u w:val="single"/>
        </w:rPr>
        <w:t>Interviewing for Action Research</w:t>
      </w:r>
    </w:p>
    <w:p w:rsidR="007E62A8" w:rsidRDefault="007E62A8">
      <w:pPr>
        <w:jc w:val="right"/>
      </w:pPr>
      <w:r w:rsidRPr="007E62A8">
        <w:t>NCLC 203, Spring 2010</w:t>
      </w:r>
    </w:p>
    <w:p w:rsidR="007E62A8" w:rsidRDefault="007E62A8">
      <w:pPr>
        <w:jc w:val="right"/>
      </w:pPr>
    </w:p>
    <w:p w:rsidR="007E62A8" w:rsidRDefault="007E62A8" w:rsidP="007E62A8">
      <w:r w:rsidRPr="007E62A8">
        <w:rPr>
          <w:b/>
        </w:rPr>
        <w:t>Introduction</w:t>
      </w:r>
      <w:r>
        <w:br/>
        <w:t xml:space="preserve">Pages 69 – 74 of Stringer’s </w:t>
      </w:r>
      <w:r>
        <w:rPr>
          <w:i/>
        </w:rPr>
        <w:t>Action Research</w:t>
      </w:r>
      <w:r>
        <w:t xml:space="preserve"> provide a good introduction to interviewing.  His comments on the bottom of p. 70 about the ways in which interviewers should react to viewpoints that seem “limited, biased or wrong”</w:t>
      </w:r>
      <w:r w:rsidR="00C121D1">
        <w:t xml:space="preserve"> provide sensitive guidance</w:t>
      </w:r>
      <w:r>
        <w:t xml:space="preserve">, as </w:t>
      </w:r>
      <w:r w:rsidR="00C121D1">
        <w:t>do</w:t>
      </w:r>
      <w:r>
        <w:t xml:space="preserve"> his discussion of the development of questions for each interview</w:t>
      </w:r>
      <w:r w:rsidR="00C121D1">
        <w:t xml:space="preserve"> (pp. 70 - 71</w:t>
      </w:r>
      <w:r>
        <w:t>), and his general overview of the kinds of questions one should integrate into an action research interview.   This handout supplements Stringer’s introduction with</w:t>
      </w:r>
      <w:r w:rsidR="00C121D1">
        <w:t xml:space="preserve"> more detail on</w:t>
      </w:r>
      <w:r>
        <w:t>:</w:t>
      </w:r>
      <w:r w:rsidR="00C121D1">
        <w:br/>
      </w:r>
    </w:p>
    <w:p w:rsidR="00C121D1" w:rsidRDefault="007E62A8" w:rsidP="007E62A8">
      <w:pPr>
        <w:pStyle w:val="ListParagraph"/>
        <w:numPr>
          <w:ilvl w:val="0"/>
          <w:numId w:val="2"/>
        </w:numPr>
      </w:pPr>
      <w:r>
        <w:t>the kinds of interviews one might undertake in qualitative &amp; action research</w:t>
      </w:r>
    </w:p>
    <w:p w:rsidR="007E62A8" w:rsidRDefault="007E62A8" w:rsidP="007E62A8">
      <w:pPr>
        <w:pStyle w:val="ListParagraph"/>
        <w:numPr>
          <w:ilvl w:val="0"/>
          <w:numId w:val="2"/>
        </w:numPr>
      </w:pPr>
      <w:r>
        <w:t xml:space="preserve">the development of </w:t>
      </w:r>
      <w:r w:rsidR="00C121D1">
        <w:t xml:space="preserve">lists of </w:t>
      </w:r>
      <w:r>
        <w:t>questions and interview strategies that might maximize the information you derive from each interview and allow your interviewees to feel real collaboration in the process</w:t>
      </w:r>
    </w:p>
    <w:p w:rsidR="00C121D1" w:rsidRDefault="00C121D1" w:rsidP="007E62A8">
      <w:pPr>
        <w:pStyle w:val="ListParagraph"/>
        <w:numPr>
          <w:ilvl w:val="0"/>
          <w:numId w:val="2"/>
        </w:numPr>
      </w:pPr>
      <w:r>
        <w:t>the creation of an accurate record of each interview in a format that will make your research analysis as straightforward as possible</w:t>
      </w:r>
    </w:p>
    <w:p w:rsidR="00C121D1" w:rsidRDefault="00C121D1" w:rsidP="00C121D1"/>
    <w:p w:rsidR="00C121D1" w:rsidRDefault="00C121D1" w:rsidP="00C121D1">
      <w:r>
        <w:t>After participant observation, interviewing constitutes the most important research strategy for action research.  Thus, each researcher needs a solid knowledge of its possibilities, even if s/he is not fulfilling the interviewer role in a specific project.</w:t>
      </w:r>
    </w:p>
    <w:p w:rsidR="00BC3604" w:rsidRDefault="00BC3604" w:rsidP="00C121D1"/>
    <w:p w:rsidR="00BC3604" w:rsidRPr="00A87472" w:rsidRDefault="00BC3604" w:rsidP="00BC3604">
      <w:pPr>
        <w:ind w:left="720" w:right="720"/>
      </w:pPr>
      <w:r w:rsidRPr="00A87472">
        <w:t>“The thing that I often remind myself when writing question lists and creating research protocols is that this is an enterprise in experience design. As a designer creating and conducting research, I have the opportu</w:t>
      </w:r>
      <w:r w:rsidR="00A87472">
        <w:t>nity to craft a useful, fascina</w:t>
      </w:r>
      <w:r w:rsidRPr="00A87472">
        <w:t>ting and valuable experience for both the participant and myself, in this case, the interview.”</w:t>
      </w:r>
    </w:p>
    <w:p w:rsidR="00BC3604" w:rsidRPr="00A87472" w:rsidRDefault="00BC3604" w:rsidP="00BC3604">
      <w:pPr>
        <w:ind w:left="720" w:right="720"/>
        <w:jc w:val="right"/>
      </w:pPr>
      <w:r w:rsidRPr="00A87472">
        <w:t>Paula Wellings, Designer</w:t>
      </w:r>
    </w:p>
    <w:p w:rsidR="00BC3604" w:rsidRDefault="00BC3604" w:rsidP="00BC3604">
      <w:pPr>
        <w:jc w:val="center"/>
      </w:pPr>
    </w:p>
    <w:p w:rsidR="00C121D1" w:rsidRDefault="00C121D1" w:rsidP="00C121D1"/>
    <w:p w:rsidR="00B56A9F" w:rsidRDefault="00C121D1" w:rsidP="00C121D1">
      <w:r>
        <w:rPr>
          <w:b/>
        </w:rPr>
        <w:t>Types of Interviews</w:t>
      </w:r>
      <w:r>
        <w:rPr>
          <w:b/>
        </w:rPr>
        <w:br/>
      </w:r>
      <w:r>
        <w:t xml:space="preserve">The two main types of interviews used in qualitative research are </w:t>
      </w:r>
      <w:r w:rsidRPr="00C121D1">
        <w:rPr>
          <w:b/>
        </w:rPr>
        <w:t>unstructured</w:t>
      </w:r>
      <w:r>
        <w:t xml:space="preserve"> and </w:t>
      </w:r>
      <w:r w:rsidRPr="00C121D1">
        <w:rPr>
          <w:b/>
        </w:rPr>
        <w:t>semi-structured</w:t>
      </w:r>
      <w:r>
        <w:t xml:space="preserve"> interviews.  In an unstructured interview, the conversation between interviewer and interviewee is free-flowing and expansive.  The interviewer may guide the conversation to a specific range of topics, but will not limit the range of topics the interviewee wants to discuss, and will be ready to ask supplementary questions that help to move the interview forward in any direction in which the interviewee takes it.</w:t>
      </w:r>
      <w:r w:rsidR="00B56A9F">
        <w:t xml:space="preserve">  An unstructured interview most resembles a conversation.</w:t>
      </w:r>
    </w:p>
    <w:p w:rsidR="00C121D1" w:rsidRDefault="00C121D1" w:rsidP="00C121D1">
      <w:r>
        <w:t xml:space="preserve"> </w:t>
      </w:r>
    </w:p>
    <w:p w:rsidR="00B56A9F" w:rsidRDefault="00B56A9F" w:rsidP="00C121D1">
      <w:r>
        <w:t>The advantages of an unstructured interview are its free-flowing nature, which may uncover unfamiliar concepts or perspectives of which the interviewer has no knowledge or experience, and it offers a genuine authority to the experience of the interviewee.  Its disadvantages include the time such an open-ended interview might take, and the extensive experience the interviewer needs to orchestrate such an interview.  In addition, if several members of a research team are conducting interviews, each interviewer may cover entirely different territory, and thus it will prove very hard to compare data from interviews and draw conclusions. Unstructured interviews, in the context of the RING projects, would prove most productive near the beginning of the project, with a few key stakeholders, when the group is still trying to identify critical areas for research and action.</w:t>
      </w:r>
    </w:p>
    <w:p w:rsidR="00B56A9F" w:rsidRDefault="00B56A9F" w:rsidP="00C121D1"/>
    <w:p w:rsidR="00614300" w:rsidRDefault="00B56A9F" w:rsidP="00C121D1">
      <w:r>
        <w:t xml:space="preserve">Semi-structured interviews involve the researchers’ developing an interview guide prior to the beginning of the interviewing phase of a project.  The guide lists the key questions each interviewer should ask of his/her interviewees, but does not dictate exactly how each interviewer should conduct the interview.  It also leaves </w:t>
      </w:r>
      <w:r>
        <w:lastRenderedPageBreak/>
        <w:t xml:space="preserve">the interviewer considerable scope to initiate supplementary questions triggered by the interviewees responses.  However, the guide guarantees that each interviewer will cover roughly the same ground with each interviewee.  </w:t>
      </w:r>
    </w:p>
    <w:p w:rsidR="00E17C9D" w:rsidRDefault="00E17C9D" w:rsidP="00C121D1"/>
    <w:p w:rsidR="00B56A9F" w:rsidRDefault="00B56A9F" w:rsidP="00C121D1">
      <w:r>
        <w:t xml:space="preserve">Thus, semi-structured interviews work exceptionally well in the wider data collection segment of a research project, where researchers are </w:t>
      </w:r>
      <w:r w:rsidR="00614300">
        <w:t xml:space="preserve">pursuing the kinds of information that will allow them to design and implement action for transformation.  The semi-structured interview also works well when several different interviewers are included in a project, as each person will cover the same territory with interviewees.  And, for beginning qualitative reviewers, the interview guide provides a structure that helps to keep conversation with the interviewee lively and moving forward. </w:t>
      </w:r>
      <w:r>
        <w:t xml:space="preserve"> </w:t>
      </w:r>
      <w:r w:rsidR="00614300">
        <w:t xml:space="preserve">In the context of the RING projects, </w:t>
      </w:r>
      <w:r w:rsidR="00FC53F6">
        <w:t>semi-structured interviews should provide the most efficient way to collect informative data from a wide range of individuals concerned with your need, issue or problem.</w:t>
      </w:r>
    </w:p>
    <w:p w:rsidR="00FC53F6" w:rsidRDefault="00FC53F6" w:rsidP="00C121D1"/>
    <w:p w:rsidR="00FC53F6" w:rsidRDefault="00FC53F6" w:rsidP="00C121D1">
      <w:r>
        <w:rPr>
          <w:b/>
        </w:rPr>
        <w:t>Types of Questions</w:t>
      </w:r>
      <w:r>
        <w:rPr>
          <w:b/>
        </w:rPr>
        <w:br/>
      </w:r>
      <w:r w:rsidR="003B61D8">
        <w:t xml:space="preserve">Stringer provides global categories for questions, but two other authors, Steiner Kvale and </w:t>
      </w:r>
      <w:r w:rsidR="003B61D8" w:rsidRPr="003B61D8">
        <w:t>Mary Derishwisky</w:t>
      </w:r>
      <w:r w:rsidR="003B61D8">
        <w:t>, parse the questions for a qualitative research interview slightly differently, and their insights offer ways both to structure and to deepen the interview.</w:t>
      </w:r>
    </w:p>
    <w:p w:rsidR="003B61D8" w:rsidRDefault="003B61D8" w:rsidP="00C121D1"/>
    <w:p w:rsidR="003B61D8" w:rsidRDefault="003B61D8" w:rsidP="00614300">
      <w:r>
        <w:t xml:space="preserve">In his book, </w:t>
      </w:r>
      <w:r>
        <w:rPr>
          <w:i/>
        </w:rPr>
        <w:t>Interviews: An Introduction to Qualitative Research Interviewing</w:t>
      </w:r>
      <w:r>
        <w:t xml:space="preserve">, Kvale </w:t>
      </w:r>
      <w:r w:rsidR="009F69E6">
        <w:t>categorizes</w:t>
      </w:r>
      <w:r w:rsidR="00404C1B">
        <w:t xml:space="preserve"> questions</w:t>
      </w:r>
      <w:r>
        <w:t xml:space="preserve"> thus:</w:t>
      </w:r>
      <w:r w:rsidR="00404C1B">
        <w:br/>
      </w:r>
    </w:p>
    <w:p w:rsidR="00404C1B" w:rsidRDefault="00614300" w:rsidP="00614300">
      <w:pPr>
        <w:pStyle w:val="ListParagraph"/>
        <w:numPr>
          <w:ilvl w:val="0"/>
          <w:numId w:val="3"/>
        </w:numPr>
      </w:pPr>
      <w:r w:rsidRPr="00404C1B">
        <w:rPr>
          <w:b/>
        </w:rPr>
        <w:t>Introducing questions</w:t>
      </w:r>
      <w:r>
        <w:t xml:space="preserve">: </w:t>
      </w:r>
      <w:r w:rsidR="00404C1B">
        <w:br/>
      </w:r>
      <w:r>
        <w:t>“Can you tell me about….?”, “Do you remember an occasion</w:t>
      </w:r>
      <w:r w:rsidR="00404C1B">
        <w:t xml:space="preserve"> </w:t>
      </w:r>
      <w:r>
        <w:t xml:space="preserve">when…?” </w:t>
      </w:r>
      <w:r w:rsidR="00164098">
        <w:t>“What happened in the episode mentioned?”…</w:t>
      </w:r>
    </w:p>
    <w:p w:rsidR="00404C1B" w:rsidRDefault="00164098" w:rsidP="00614300">
      <w:pPr>
        <w:pStyle w:val="ListParagraph"/>
        <w:numPr>
          <w:ilvl w:val="0"/>
          <w:numId w:val="3"/>
        </w:numPr>
      </w:pPr>
      <w:r w:rsidRPr="00404C1B">
        <w:rPr>
          <w:b/>
        </w:rPr>
        <w:t>Follow-up questions</w:t>
      </w:r>
      <w:r>
        <w:t xml:space="preserve">: </w:t>
      </w:r>
      <w:r>
        <w:br/>
        <w:t>Direct questioning of what has just been said, nodding, “mm”, repeating significant words ….</w:t>
      </w:r>
    </w:p>
    <w:p w:rsidR="00404C1B" w:rsidRDefault="00614300" w:rsidP="00614300">
      <w:pPr>
        <w:pStyle w:val="ListParagraph"/>
        <w:numPr>
          <w:ilvl w:val="0"/>
          <w:numId w:val="3"/>
        </w:numPr>
      </w:pPr>
      <w:r w:rsidRPr="00404C1B">
        <w:rPr>
          <w:b/>
        </w:rPr>
        <w:t>Probing questions</w:t>
      </w:r>
      <w:r>
        <w:t xml:space="preserve">: </w:t>
      </w:r>
      <w:r w:rsidR="00404C1B">
        <w:br/>
      </w:r>
      <w:r>
        <w:t>“Could you say something more about that?”, “Can you give a more</w:t>
      </w:r>
      <w:r w:rsidR="00852DA6">
        <w:t xml:space="preserve"> </w:t>
      </w:r>
      <w:r>
        <w:t>detailed description of what happened?”, “Do you have further examples of this?</w:t>
      </w:r>
      <w:r w:rsidR="00164098">
        <w:t xml:space="preserve">” </w:t>
      </w:r>
    </w:p>
    <w:p w:rsidR="00404C1B" w:rsidRDefault="00614300" w:rsidP="00614300">
      <w:pPr>
        <w:pStyle w:val="ListParagraph"/>
        <w:numPr>
          <w:ilvl w:val="0"/>
          <w:numId w:val="3"/>
        </w:numPr>
      </w:pPr>
      <w:r w:rsidRPr="00404C1B">
        <w:rPr>
          <w:b/>
        </w:rPr>
        <w:t>Specifying questions</w:t>
      </w:r>
      <w:r>
        <w:t xml:space="preserve">: </w:t>
      </w:r>
      <w:r w:rsidR="00404C1B">
        <w:br/>
      </w:r>
      <w:r>
        <w:t xml:space="preserve">“What did you think then?” </w:t>
      </w:r>
      <w:r w:rsidR="00164098">
        <w:t>What did you actually do when you felt a mounting anxiety?”, “How did your body react?”…</w:t>
      </w:r>
    </w:p>
    <w:p w:rsidR="00404C1B" w:rsidRDefault="00614300" w:rsidP="00614300">
      <w:pPr>
        <w:pStyle w:val="ListParagraph"/>
        <w:numPr>
          <w:ilvl w:val="0"/>
          <w:numId w:val="3"/>
        </w:numPr>
      </w:pPr>
      <w:r w:rsidRPr="00404C1B">
        <w:rPr>
          <w:b/>
        </w:rPr>
        <w:t>Direct questions</w:t>
      </w:r>
      <w:r>
        <w:t xml:space="preserve">: </w:t>
      </w:r>
      <w:r w:rsidR="00404C1B">
        <w:br/>
      </w:r>
      <w:r>
        <w:t>“Have you ever received money for good grades? When you mention</w:t>
      </w:r>
      <w:r w:rsidR="00404C1B">
        <w:t xml:space="preserve"> </w:t>
      </w:r>
      <w:r>
        <w:t>comp</w:t>
      </w:r>
      <w:r w:rsidR="00404C1B">
        <w:t>eti</w:t>
      </w:r>
      <w:r>
        <w:t>tion, do you then think of a sportsmanlike or a destructive competition?”</w:t>
      </w:r>
    </w:p>
    <w:p w:rsidR="00404C1B" w:rsidRDefault="00404C1B" w:rsidP="00614300">
      <w:pPr>
        <w:pStyle w:val="ListParagraph"/>
        <w:numPr>
          <w:ilvl w:val="0"/>
          <w:numId w:val="3"/>
        </w:numPr>
      </w:pPr>
      <w:r w:rsidRPr="00404C1B">
        <w:rPr>
          <w:b/>
        </w:rPr>
        <w:t>Indirect questions</w:t>
      </w:r>
      <w:r>
        <w:t>: Projecti</w:t>
      </w:r>
      <w:r w:rsidR="00614300">
        <w:t xml:space="preserve">ve questions such as ‘How do you believe other pupils </w:t>
      </w:r>
      <w:r>
        <w:t>regard t</w:t>
      </w:r>
      <w:r w:rsidR="00614300">
        <w:t>he competition of grades?”</w:t>
      </w:r>
    </w:p>
    <w:p w:rsidR="00404C1B" w:rsidRDefault="00614300" w:rsidP="00614300">
      <w:pPr>
        <w:pStyle w:val="ListParagraph"/>
        <w:numPr>
          <w:ilvl w:val="0"/>
          <w:numId w:val="3"/>
        </w:numPr>
      </w:pPr>
      <w:r w:rsidRPr="00404C1B">
        <w:rPr>
          <w:b/>
        </w:rPr>
        <w:t>Structuring questions</w:t>
      </w:r>
      <w:r>
        <w:t xml:space="preserve">: </w:t>
      </w:r>
      <w:r w:rsidR="00404C1B">
        <w:br/>
      </w:r>
      <w:r>
        <w:t>indicating when a theme is exhausted by breaking off long</w:t>
      </w:r>
      <w:r w:rsidR="00404C1B">
        <w:t xml:space="preserve"> </w:t>
      </w:r>
      <w:r>
        <w:t>irrelevant answers: “I would now like to introduce another topic:…”</w:t>
      </w:r>
    </w:p>
    <w:p w:rsidR="00404C1B" w:rsidRDefault="00614300" w:rsidP="00404C1B">
      <w:pPr>
        <w:pStyle w:val="ListParagraph"/>
        <w:numPr>
          <w:ilvl w:val="0"/>
          <w:numId w:val="3"/>
        </w:numPr>
      </w:pPr>
      <w:r w:rsidRPr="00404C1B">
        <w:rPr>
          <w:b/>
        </w:rPr>
        <w:t>Silence</w:t>
      </w:r>
      <w:r>
        <w:t xml:space="preserve">: </w:t>
      </w:r>
      <w:r w:rsidR="00404C1B">
        <w:br/>
      </w:r>
      <w:r>
        <w:t>By allowing pauses the interviewees have ample time to associate and reflect</w:t>
      </w:r>
      <w:r w:rsidR="00404C1B">
        <w:t xml:space="preserve"> </w:t>
      </w:r>
      <w:r>
        <w:t>and break the silence themselves. With significant information.</w:t>
      </w:r>
    </w:p>
    <w:p w:rsidR="00A87472" w:rsidRDefault="00614300" w:rsidP="00FC53F6">
      <w:pPr>
        <w:pStyle w:val="ListParagraph"/>
        <w:numPr>
          <w:ilvl w:val="0"/>
          <w:numId w:val="3"/>
        </w:numPr>
      </w:pPr>
      <w:r w:rsidRPr="00404C1B">
        <w:rPr>
          <w:b/>
        </w:rPr>
        <w:t>Interpreting questions</w:t>
      </w:r>
      <w:r>
        <w:t xml:space="preserve">: </w:t>
      </w:r>
      <w:r w:rsidR="00404C1B">
        <w:br/>
      </w:r>
      <w:r>
        <w:t>“You then mean that….?” “Is it correct that you feel that…?”Does</w:t>
      </w:r>
      <w:r w:rsidR="00404C1B">
        <w:t xml:space="preserve"> </w:t>
      </w:r>
      <w:r>
        <w:t>the expression…. Cover what you have just expressed?”</w:t>
      </w:r>
      <w:r w:rsidR="00404C1B">
        <w:t xml:space="preserve"> (Kvale p. 133-135)</w:t>
      </w:r>
    </w:p>
    <w:p w:rsidR="00852DA6" w:rsidRPr="00A87472" w:rsidRDefault="00852DA6" w:rsidP="00A87472"/>
    <w:p w:rsidR="00FC53F6" w:rsidRDefault="00FC53F6" w:rsidP="00FC53F6">
      <w:pPr>
        <w:rPr>
          <w:rFonts w:ascii="Courier New" w:hAnsi="Courier New" w:cs="Courier New"/>
          <w:u w:val="single"/>
        </w:rPr>
      </w:pPr>
      <w:r w:rsidRPr="00404C1B">
        <w:lastRenderedPageBreak/>
        <w:t>Mary Derishwisky</w:t>
      </w:r>
      <w:r w:rsidR="00404C1B">
        <w:t>, P</w:t>
      </w:r>
      <w:r w:rsidR="00404C1B" w:rsidRPr="00404C1B">
        <w:t xml:space="preserve">rofessor </w:t>
      </w:r>
      <w:r w:rsidR="00404C1B">
        <w:t>in the College of Education</w:t>
      </w:r>
      <w:r w:rsidR="00404C1B" w:rsidRPr="00404C1B">
        <w:t xml:space="preserve"> at North</w:t>
      </w:r>
      <w:r w:rsidR="00404C1B">
        <w:t xml:space="preserve">ern </w:t>
      </w:r>
      <w:r w:rsidR="00404C1B" w:rsidRPr="00404C1B">
        <w:t>Arizona University</w:t>
      </w:r>
      <w:r w:rsidR="00404C1B">
        <w:t xml:space="preserve">, in an electronic textbook for students, provides guidance to prospective interviewers by framing potential questions thus: </w:t>
      </w:r>
      <w:r w:rsidR="00A87472">
        <w:br/>
      </w:r>
    </w:p>
    <w:p w:rsidR="00BC3604" w:rsidRDefault="00FC53F6" w:rsidP="00FC53F6">
      <w:pPr>
        <w:pStyle w:val="ListParagraph"/>
        <w:numPr>
          <w:ilvl w:val="0"/>
          <w:numId w:val="4"/>
        </w:numPr>
      </w:pPr>
      <w:r w:rsidRPr="00BC3604">
        <w:rPr>
          <w:rFonts w:cs="Courier New"/>
          <w:b/>
        </w:rPr>
        <w:t>Experience/</w:t>
      </w:r>
      <w:r w:rsidR="00404C1B" w:rsidRPr="00BC3604">
        <w:rPr>
          <w:b/>
        </w:rPr>
        <w:t xml:space="preserve"> </w:t>
      </w:r>
      <w:r w:rsidRPr="00BC3604">
        <w:rPr>
          <w:b/>
        </w:rPr>
        <w:t>Behavior Questions</w:t>
      </w:r>
      <w:r w:rsidRPr="00404C1B">
        <w:t xml:space="preserve">: </w:t>
      </w:r>
      <w:r w:rsidR="00404C1B">
        <w:br/>
      </w:r>
      <w:r w:rsidRPr="00404C1B">
        <w:t xml:space="preserve">These deal with </w:t>
      </w:r>
      <w:r w:rsidRPr="00BC3604">
        <w:rPr>
          <w:i/>
          <w:iCs/>
        </w:rPr>
        <w:t>subjects' actions</w:t>
      </w:r>
      <w:r w:rsidRPr="00404C1B">
        <w:t xml:space="preserve"> - be they past, present or future. Through such questions, </w:t>
      </w:r>
      <w:r w:rsidRPr="00BC3604">
        <w:rPr>
          <w:i/>
          <w:iCs/>
        </w:rPr>
        <w:t>you'd be getting the subjects to describe activities, decisions, behaviors, etc., that would actually be observable</w:t>
      </w:r>
      <w:r w:rsidRPr="00404C1B">
        <w:t>. In evaluation research, for example, these might relate to a program. "If I followed you through a typical day [of Program/Activity X], what would I have seen you doing?" These types of questions, by the way, are sometimes called "</w:t>
      </w:r>
      <w:r w:rsidRPr="00BC3604">
        <w:rPr>
          <w:i/>
          <w:iCs/>
        </w:rPr>
        <w:t>simulation</w:t>
      </w:r>
      <w:r w:rsidRPr="00404C1B">
        <w:t xml:space="preserve">" questions. The idea is to simulate the types, nature, sequence, etc. of actual behaviors or activities. </w:t>
      </w:r>
    </w:p>
    <w:p w:rsidR="00BC3604" w:rsidRDefault="00404C1B" w:rsidP="00FC53F6">
      <w:pPr>
        <w:pStyle w:val="ListParagraph"/>
        <w:numPr>
          <w:ilvl w:val="0"/>
          <w:numId w:val="4"/>
        </w:numPr>
      </w:pPr>
      <w:r w:rsidRPr="00BC3604">
        <w:rPr>
          <w:b/>
        </w:rPr>
        <w:t xml:space="preserve">Opinion/ </w:t>
      </w:r>
      <w:r w:rsidR="00FC53F6" w:rsidRPr="00BC3604">
        <w:rPr>
          <w:b/>
        </w:rPr>
        <w:t>Belief Questions</w:t>
      </w:r>
      <w:r w:rsidRPr="00BC3604">
        <w:rPr>
          <w:b/>
        </w:rPr>
        <w:t>:</w:t>
      </w:r>
      <w:r w:rsidR="00FC53F6" w:rsidRPr="00404C1B">
        <w:t xml:space="preserve"> </w:t>
      </w:r>
      <w:r w:rsidR="00BC3604">
        <w:br/>
      </w:r>
      <w:r w:rsidR="00FC53F6" w:rsidRPr="00404C1B">
        <w:t xml:space="preserve">These questions are aimed at </w:t>
      </w:r>
      <w:r w:rsidR="00FC53F6" w:rsidRPr="00BC3604">
        <w:rPr>
          <w:i/>
          <w:iCs/>
        </w:rPr>
        <w:t>understanding subjects' 'world-views' of things</w:t>
      </w:r>
      <w:r w:rsidR="00FC53F6" w:rsidRPr="00404C1B">
        <w:t xml:space="preserve">, as alluded to on pg. 1 of this lesson packet. </w:t>
      </w:r>
      <w:r w:rsidR="00FC53F6" w:rsidRPr="00BC3604">
        <w:rPr>
          <w:i/>
          <w:iCs/>
        </w:rPr>
        <w:t>How do they cognitively structure their reality</w:t>
      </w:r>
      <w:r w:rsidR="00FC53F6" w:rsidRPr="00404C1B">
        <w:t xml:space="preserve">? Anytime you see "keywords" such as the following, you can be sure you have an opinion/belief question: "What is your </w:t>
      </w:r>
      <w:r w:rsidR="00FC53F6" w:rsidRPr="00BC3604">
        <w:rPr>
          <w:i/>
          <w:iCs/>
        </w:rPr>
        <w:t>opinion</w:t>
      </w:r>
      <w:r w:rsidR="00FC53F6" w:rsidRPr="00404C1B">
        <w:t xml:space="preserve"> of [...]?" "What do you </w:t>
      </w:r>
      <w:r w:rsidR="00FC53F6" w:rsidRPr="00BC3604">
        <w:rPr>
          <w:i/>
          <w:iCs/>
        </w:rPr>
        <w:t>think</w:t>
      </w:r>
      <w:r w:rsidR="00FC53F6" w:rsidRPr="00404C1B">
        <w:t xml:space="preserve"> about [...]?" "What do you </w:t>
      </w:r>
      <w:r w:rsidR="00FC53F6" w:rsidRPr="00BC3604">
        <w:rPr>
          <w:i/>
          <w:iCs/>
        </w:rPr>
        <w:t>believe</w:t>
      </w:r>
      <w:r w:rsidR="00FC53F6" w:rsidRPr="00404C1B">
        <w:t xml:space="preserve"> about [...]?" As a cautionary note, these are sometimes confused with the next two categories: </w:t>
      </w:r>
      <w:r w:rsidR="00FC53F6" w:rsidRPr="00BC3604">
        <w:rPr>
          <w:i/>
          <w:iCs/>
        </w:rPr>
        <w:t>feeling</w:t>
      </w:r>
      <w:r w:rsidR="00FC53F6" w:rsidRPr="00404C1B">
        <w:t xml:space="preserve"> and </w:t>
      </w:r>
      <w:r w:rsidR="00FC53F6" w:rsidRPr="00BC3604">
        <w:rPr>
          <w:i/>
          <w:iCs/>
        </w:rPr>
        <w:t>knowledge</w:t>
      </w:r>
      <w:r w:rsidR="00FC53F6" w:rsidRPr="00404C1B">
        <w:t xml:space="preserve"> questions. </w:t>
      </w:r>
    </w:p>
    <w:p w:rsidR="00BC3604" w:rsidRDefault="00FC53F6" w:rsidP="00FC53F6">
      <w:pPr>
        <w:pStyle w:val="ListParagraph"/>
        <w:numPr>
          <w:ilvl w:val="0"/>
          <w:numId w:val="4"/>
        </w:numPr>
      </w:pPr>
      <w:r w:rsidRPr="00BC3604">
        <w:rPr>
          <w:b/>
        </w:rPr>
        <w:t>Feeling Questions</w:t>
      </w:r>
      <w:r w:rsidRPr="00404C1B">
        <w:t xml:space="preserve">: </w:t>
      </w:r>
      <w:r w:rsidR="00BC3604">
        <w:br/>
      </w:r>
      <w:r w:rsidRPr="00404C1B">
        <w:t xml:space="preserve">Unlike </w:t>
      </w:r>
      <w:r w:rsidRPr="00BC3604">
        <w:rPr>
          <w:i/>
          <w:iCs/>
        </w:rPr>
        <w:t>beliefs</w:t>
      </w:r>
      <w:r w:rsidRPr="00404C1B">
        <w:t>, which deal with "</w:t>
      </w:r>
      <w:r w:rsidRPr="00BC3604">
        <w:rPr>
          <w:i/>
          <w:iCs/>
        </w:rPr>
        <w:t>cognitive</w:t>
      </w:r>
      <w:r w:rsidRPr="00404C1B">
        <w:t xml:space="preserve"> subjectivity," </w:t>
      </w:r>
      <w:r w:rsidRPr="00BC3604">
        <w:rPr>
          <w:i/>
          <w:iCs/>
        </w:rPr>
        <w:t>feeling</w:t>
      </w:r>
      <w:r w:rsidRPr="00404C1B">
        <w:t xml:space="preserve"> questions deal with "</w:t>
      </w:r>
      <w:r w:rsidRPr="00BC3604">
        <w:rPr>
          <w:i/>
          <w:iCs/>
        </w:rPr>
        <w:t>affective</w:t>
      </w:r>
      <w:r w:rsidRPr="00404C1B">
        <w:t xml:space="preserve"> subjectivity." Here you are </w:t>
      </w:r>
      <w:r w:rsidRPr="00BC3604">
        <w:rPr>
          <w:i/>
          <w:iCs/>
        </w:rPr>
        <w:t>tapping into subjects' emotional responses</w:t>
      </w:r>
      <w:r w:rsidRPr="00404C1B">
        <w:t xml:space="preserve"> - i.e., feelings of happiness, fear, anxiety, confidence, and the like. </w:t>
      </w:r>
    </w:p>
    <w:p w:rsidR="00BC3604" w:rsidRDefault="00BC3604" w:rsidP="00FC53F6">
      <w:pPr>
        <w:pStyle w:val="ListParagraph"/>
        <w:numPr>
          <w:ilvl w:val="0"/>
          <w:numId w:val="4"/>
        </w:numPr>
      </w:pPr>
      <w:r w:rsidRPr="00BC3604">
        <w:rPr>
          <w:b/>
        </w:rPr>
        <w:t xml:space="preserve">Knowledge </w:t>
      </w:r>
      <w:r w:rsidR="00FC53F6" w:rsidRPr="00BC3604">
        <w:rPr>
          <w:b/>
        </w:rPr>
        <w:t>Questions</w:t>
      </w:r>
      <w:r w:rsidR="00FC53F6" w:rsidRPr="00404C1B">
        <w:t xml:space="preserve">: </w:t>
      </w:r>
      <w:r>
        <w:br/>
      </w:r>
      <w:r w:rsidR="00FC53F6" w:rsidRPr="00404C1B">
        <w:t xml:space="preserve">While </w:t>
      </w:r>
      <w:r w:rsidR="00FC53F6" w:rsidRPr="00BC3604">
        <w:rPr>
          <w:i/>
          <w:iCs/>
        </w:rPr>
        <w:t>feelings and beliefs</w:t>
      </w:r>
      <w:r w:rsidR="00FC53F6" w:rsidRPr="00404C1B">
        <w:t xml:space="preserve"> are </w:t>
      </w:r>
      <w:r w:rsidR="00FC53F6" w:rsidRPr="00BC3604">
        <w:rPr>
          <w:i/>
          <w:iCs/>
        </w:rPr>
        <w:t>subjective</w:t>
      </w:r>
      <w:r w:rsidR="00FC53F6" w:rsidRPr="00404C1B">
        <w:t xml:space="preserve">, </w:t>
      </w:r>
      <w:r w:rsidR="00FC53F6" w:rsidRPr="00BC3604">
        <w:rPr>
          <w:i/>
          <w:iCs/>
        </w:rPr>
        <w:t>knowledge</w:t>
      </w:r>
      <w:r w:rsidR="00FC53F6" w:rsidRPr="00404C1B">
        <w:t xml:space="preserve"> questions deal with </w:t>
      </w:r>
      <w:r w:rsidR="00FC53F6" w:rsidRPr="00BC3604">
        <w:rPr>
          <w:i/>
          <w:iCs/>
        </w:rPr>
        <w:t>subjects' factual information</w:t>
      </w:r>
      <w:r w:rsidR="00FC53F6" w:rsidRPr="00404C1B">
        <w:t xml:space="preserve">. </w:t>
      </w:r>
      <w:r w:rsidR="00FC53F6" w:rsidRPr="00BC3604">
        <w:rPr>
          <w:i/>
          <w:iCs/>
        </w:rPr>
        <w:t>What things does the respondent know about [...]</w:t>
      </w:r>
      <w:r w:rsidR="00FC53F6" w:rsidRPr="00404C1B">
        <w:t>?</w:t>
      </w:r>
      <w:r>
        <w:t xml:space="preserve"> </w:t>
      </w:r>
      <w:r w:rsidR="00FC53F6" w:rsidRPr="00404C1B">
        <w:t>Knowledge of a social program may consist of: what services are available, who is eligible, how long people spend in the program, rules and regulations, enrollment procedures, and the like.</w:t>
      </w:r>
    </w:p>
    <w:p w:rsidR="00BC3604" w:rsidRDefault="00BC3604" w:rsidP="00BC3604">
      <w:pPr>
        <w:pStyle w:val="ListParagraph"/>
        <w:numPr>
          <w:ilvl w:val="0"/>
          <w:numId w:val="4"/>
        </w:numPr>
      </w:pPr>
      <w:r w:rsidRPr="00BC3604">
        <w:rPr>
          <w:b/>
        </w:rPr>
        <w:t xml:space="preserve">Sensory </w:t>
      </w:r>
      <w:r w:rsidR="00FC53F6" w:rsidRPr="00BC3604">
        <w:rPr>
          <w:b/>
        </w:rPr>
        <w:t>Questions</w:t>
      </w:r>
      <w:r w:rsidR="00FC53F6" w:rsidRPr="00404C1B">
        <w:t xml:space="preserve">: </w:t>
      </w:r>
      <w:r>
        <w:br/>
      </w:r>
      <w:r w:rsidR="00FC53F6" w:rsidRPr="00404C1B">
        <w:t xml:space="preserve">These are just what they sound like! They deal with </w:t>
      </w:r>
      <w:r w:rsidR="00FC53F6" w:rsidRPr="00BC3604">
        <w:rPr>
          <w:i/>
          <w:iCs/>
        </w:rPr>
        <w:t>what is heard, touched, seen, tasted, or smelled</w:t>
      </w:r>
      <w:r w:rsidR="00FC53F6" w:rsidRPr="00404C1B">
        <w:t>. Example: "When you walk through the doors of your mother's house, what do you see?" "What do you hear the counselor saying to you at the beginning of each session?"</w:t>
      </w:r>
    </w:p>
    <w:p w:rsidR="00BC3604" w:rsidRPr="00BC3604" w:rsidRDefault="00BC3604" w:rsidP="00BC3604">
      <w:pPr>
        <w:pStyle w:val="ListParagraph"/>
        <w:numPr>
          <w:ilvl w:val="0"/>
          <w:numId w:val="4"/>
        </w:numPr>
      </w:pPr>
      <w:r w:rsidRPr="00BC3604">
        <w:rPr>
          <w:b/>
        </w:rPr>
        <w:t xml:space="preserve">Background/ Demographic </w:t>
      </w:r>
      <w:r w:rsidR="00FC53F6" w:rsidRPr="00BC3604">
        <w:rPr>
          <w:b/>
        </w:rPr>
        <w:t>Questions</w:t>
      </w:r>
      <w:r w:rsidR="00FC53F6" w:rsidRPr="00BC3604">
        <w:t xml:space="preserve">: </w:t>
      </w:r>
      <w:r w:rsidRPr="00BC3604">
        <w:br/>
      </w:r>
      <w:r w:rsidR="00FC53F6" w:rsidRPr="00BC3604">
        <w:t xml:space="preserve">These are the standard items that </w:t>
      </w:r>
      <w:r w:rsidR="00FC53F6" w:rsidRPr="00BC3604">
        <w:rPr>
          <w:i/>
          <w:iCs/>
        </w:rPr>
        <w:t>describe subjects' identifying characteristics</w:t>
      </w:r>
      <w:r w:rsidR="00FC53F6" w:rsidRPr="00BC3604">
        <w:t xml:space="preserve">. They may include </w:t>
      </w:r>
      <w:r w:rsidR="00FC53F6" w:rsidRPr="00BC3604">
        <w:rPr>
          <w:i/>
          <w:iCs/>
        </w:rPr>
        <w:t>age, educational level, annual income, time enrolled in the current program, and place of residence</w:t>
      </w:r>
      <w:r w:rsidR="00FC53F6" w:rsidRPr="00BC3604">
        <w:t xml:space="preserve">. At first glance, they may appear to also be knowledge (factual) questions. In a sense, this is true: but they relate to a particular subtype of "facts:" those pertaining directly to the subject. </w:t>
      </w:r>
      <w:r w:rsidRPr="00BC3604">
        <w:t xml:space="preserve"> </w:t>
      </w:r>
      <w:r w:rsidR="00852DA6">
        <w:br/>
      </w:r>
      <w:r w:rsidRPr="00BC3604">
        <w:t xml:space="preserve">(Above section a direct quotation from the electronic textbook: </w:t>
      </w:r>
      <w:hyperlink r:id="rId5" w:history="1">
        <w:r w:rsidRPr="00BC3604">
          <w:rPr>
            <w:rStyle w:val="Hyperlink"/>
            <w:color w:val="auto"/>
          </w:rPr>
          <w:t>http://jan.ucc.nau.edu/~mid/edr725/class/interviewing/introduction/reading4-1-1.html</w:t>
        </w:r>
      </w:hyperlink>
      <w:r w:rsidRPr="00BC3604">
        <w:t>)</w:t>
      </w:r>
    </w:p>
    <w:p w:rsidR="00614300" w:rsidRDefault="00614300" w:rsidP="00614300"/>
    <w:p w:rsidR="00E17C9D" w:rsidRDefault="00E17C9D" w:rsidP="00E17C9D"/>
    <w:p w:rsidR="00E17C9D" w:rsidRDefault="00E17C9D" w:rsidP="00E17C9D">
      <w:r>
        <w:rPr>
          <w:b/>
        </w:rPr>
        <w:t xml:space="preserve">Silence </w:t>
      </w:r>
      <w:r>
        <w:rPr>
          <w:b/>
        </w:rPr>
        <w:br/>
      </w:r>
      <w:r>
        <w:t xml:space="preserve">Note especially the category of </w:t>
      </w:r>
      <w:r w:rsidRPr="00A87472">
        <w:rPr>
          <w:b/>
        </w:rPr>
        <w:t>Silence</w:t>
      </w:r>
      <w:r>
        <w:rPr>
          <w:b/>
        </w:rPr>
        <w:t xml:space="preserve"> </w:t>
      </w:r>
      <w:r w:rsidRPr="00E17C9D">
        <w:t>in the first set of questions</w:t>
      </w:r>
      <w:r>
        <w:rPr>
          <w:b/>
        </w:rPr>
        <w:t xml:space="preserve"> </w:t>
      </w:r>
      <w:r>
        <w:t>above.  The skilful management of silence is essential to a successful interview. Most of us abhor silence, and many of us have been trained to fill silence with polite conversation</w:t>
      </w:r>
      <w:r w:rsidR="009F69E6">
        <w:t>al noise</w:t>
      </w:r>
      <w:r>
        <w:t xml:space="preserve">.  But in an interview, try not to speak immediately when your interviewee falls silent.  S/he may have given you the obvious or easy answer to your question: if you remain silent, s/he may amplify or qualify that obvious or easy answer.  </w:t>
      </w:r>
      <w:r w:rsidR="009F69E6">
        <w:t xml:space="preserve">Or your interviewee may just need some thinking time before s/he continues. </w:t>
      </w:r>
      <w:r>
        <w:t xml:space="preserve">It is very hard to remain silent but try to do so.  </w:t>
      </w:r>
    </w:p>
    <w:p w:rsidR="00E17C9D" w:rsidRDefault="00E17C9D" w:rsidP="00E17C9D"/>
    <w:p w:rsidR="00E17C9D" w:rsidRDefault="00E17C9D" w:rsidP="00E17C9D">
      <w:r>
        <w:t xml:space="preserve">Similarly, never interrupt interviewees when they are speaking, even if they proffer fascinating information directly relevant to your research which you are desperate to follow up.  Instead of speaking, immediately </w:t>
      </w:r>
      <w:r>
        <w:lastRenderedPageBreak/>
        <w:t xml:space="preserve">make a quick note of the follow-up question you want to ask.  If you interrupt your interviewees, you cut off </w:t>
      </w:r>
      <w:r w:rsidR="009F69E6">
        <w:t xml:space="preserve">potential </w:t>
      </w:r>
      <w:r>
        <w:t xml:space="preserve">opportunities for discovery. </w:t>
      </w:r>
    </w:p>
    <w:p w:rsidR="00E17C9D" w:rsidRDefault="00E17C9D" w:rsidP="00E17C9D"/>
    <w:p w:rsidR="009F69E6" w:rsidRPr="009F69E6" w:rsidRDefault="00E17C9D" w:rsidP="00E17C9D">
      <w:r>
        <w:t>Be very careful, too, not to talk at any length about your own experiences in an interview, even if you share a common experience with an interviewee.  The interview is about the experiences, ideas, suggestions and perspectives of the interviewee.  You may want to prompt a reluctant interviewee</w:t>
      </w:r>
      <w:r w:rsidR="009F69E6">
        <w:t xml:space="preserve"> by talking about your own experience to build rapport.  But keep your examples short, and make clear through body language and your questions that your priority is the interviewee.</w:t>
      </w:r>
    </w:p>
    <w:p w:rsidR="00E17C9D" w:rsidRDefault="00E17C9D" w:rsidP="00614300">
      <w:pPr>
        <w:rPr>
          <w:b/>
        </w:rPr>
      </w:pPr>
    </w:p>
    <w:p w:rsidR="00852DA6" w:rsidRDefault="00852DA6" w:rsidP="00614300">
      <w:r>
        <w:rPr>
          <w:b/>
        </w:rPr>
        <w:t>Phrasing Your Questions</w:t>
      </w:r>
      <w:r>
        <w:rPr>
          <w:b/>
        </w:rPr>
        <w:br/>
      </w:r>
      <w:r>
        <w:t xml:space="preserve">Only one golden rule exists for phrasing your questions, and the authors above, including Stringer, all break it.  Never ask a question which your interviewee can answer with a simple “Yes” or “No.” </w:t>
      </w:r>
    </w:p>
    <w:p w:rsidR="00852DA6" w:rsidRDefault="00852DA6" w:rsidP="00614300"/>
    <w:p w:rsidR="00852DA6" w:rsidRDefault="00852DA6" w:rsidP="00614300">
      <w:pPr>
        <w:rPr>
          <w:b/>
        </w:rPr>
      </w:pPr>
      <w:r>
        <w:t xml:space="preserve">For example, if you are trying to elicit information from your interviewee about the time when s/he became homeless, don’t ask, “Can you tell me about the time you first became homeless?”  A shy or embarrassed or laconic interviewee could say just “Yes” or “No.”  But if you rephrase the question as, “What can you tell me about the time when you first became homeless?” you are inviting your interviewee to share his/her experiences with you, and are more likely to stimulate a longer, more informative answer.  </w:t>
      </w:r>
      <w:r w:rsidR="00E17C9D">
        <w:t>Start questions</w:t>
      </w:r>
      <w:r>
        <w:t xml:space="preserve"> with words like </w:t>
      </w:r>
      <w:r w:rsidRPr="00852DA6">
        <w:rPr>
          <w:b/>
        </w:rPr>
        <w:t>what</w:t>
      </w:r>
      <w:r>
        <w:t xml:space="preserve"> and </w:t>
      </w:r>
      <w:r w:rsidRPr="00852DA6">
        <w:rPr>
          <w:b/>
        </w:rPr>
        <w:t>how</w:t>
      </w:r>
      <w:r>
        <w:t xml:space="preserve">, or phrases like </w:t>
      </w:r>
      <w:r>
        <w:rPr>
          <w:b/>
        </w:rPr>
        <w:t>to what extent</w:t>
      </w:r>
      <w:r w:rsidR="00E17C9D">
        <w:rPr>
          <w:b/>
        </w:rPr>
        <w:t>…</w:t>
      </w:r>
      <w:r>
        <w:t xml:space="preserve"> </w:t>
      </w:r>
      <w:r w:rsidR="00E17C9D">
        <w:t xml:space="preserve">or </w:t>
      </w:r>
      <w:r w:rsidR="00E17C9D">
        <w:rPr>
          <w:b/>
        </w:rPr>
        <w:t xml:space="preserve">tell me more about… </w:t>
      </w:r>
    </w:p>
    <w:p w:rsidR="009F69E6" w:rsidRPr="009F69E6" w:rsidRDefault="009F69E6" w:rsidP="00614300"/>
    <w:p w:rsidR="009F69E6" w:rsidRDefault="009F69E6" w:rsidP="00614300">
      <w:r w:rsidRPr="009F69E6">
        <w:t>Finally, keep your questions short</w:t>
      </w:r>
      <w:r>
        <w:t xml:space="preserve"> and clear. A convoluted question may confuse your interviewee, or make him/her feel inadequate or patronized or lead him/her to suspect you of crafting a “trick” question.  As an interviewer, you should not be showing off how clever you are.</w:t>
      </w:r>
    </w:p>
    <w:p w:rsidR="00FC53F6" w:rsidRPr="00404C1B" w:rsidRDefault="00FC53F6" w:rsidP="00614300"/>
    <w:p w:rsidR="00FC53F6" w:rsidRPr="009F69E6" w:rsidRDefault="009F69E6" w:rsidP="00614300">
      <w:pPr>
        <w:rPr>
          <w:b/>
        </w:rPr>
      </w:pPr>
      <w:r>
        <w:rPr>
          <w:b/>
        </w:rPr>
        <w:t>Keeping a Record of the Interview</w:t>
      </w:r>
    </w:p>
    <w:p w:rsidR="003F3C31" w:rsidRDefault="009F69E6" w:rsidP="00614300">
      <w:r>
        <w:t>The idea</w:t>
      </w:r>
      <w:r w:rsidR="003F3C31">
        <w:t>l</w:t>
      </w:r>
      <w:r>
        <w:t xml:space="preserve"> record of an interview is an audio or video recording.  With audio, you can hear an interviewee’s tone of voice, the moments when s/he hesitates, etc.  With the addition of video, you </w:t>
      </w:r>
      <w:r w:rsidR="003F3C31">
        <w:t>can see individuals’ expressions, and analyze their body language.  However, many individuals are very nervous of video recording (fears of an embarrassing appearance on YouTube haunt all of us</w:t>
      </w:r>
      <w:r w:rsidR="00296164">
        <w:t xml:space="preserve"> now</w:t>
      </w:r>
      <w:r w:rsidR="003F3C31">
        <w:t xml:space="preserve">), and the discomfort caused by a video camera may compromise the quality of your interview, especially if you are discussing sensitive </w:t>
      </w:r>
      <w:r w:rsidR="00296164">
        <w:t>issues</w:t>
      </w:r>
      <w:r w:rsidR="003F3C31">
        <w:t>.</w:t>
      </w:r>
    </w:p>
    <w:p w:rsidR="003F3C31" w:rsidRDefault="003F3C31" w:rsidP="00614300"/>
    <w:p w:rsidR="003F3C31" w:rsidRDefault="003F3C31" w:rsidP="00614300">
      <w:r>
        <w:t xml:space="preserve">Audio recording is much less </w:t>
      </w:r>
      <w:r w:rsidR="00164098">
        <w:t>intrusive</w:t>
      </w:r>
      <w:r>
        <w:t xml:space="preserve">, and many of us already use </w:t>
      </w:r>
      <w:r w:rsidR="00296164">
        <w:t xml:space="preserve">daily </w:t>
      </w:r>
      <w:r>
        <w:t xml:space="preserve">devices capable of audio recording.  Most iPods and .mp3 players have recording capabilities (although you may need to plug in an external microphone).  You can also borrow audio recorders from the Student Technology Assistance and Resource Center in the Johnson Center., or set up a laptop or smart phone to record an interview.  You can also simply record audio </w:t>
      </w:r>
      <w:r w:rsidR="00296164">
        <w:t xml:space="preserve">alone </w:t>
      </w:r>
      <w:r>
        <w:t>with a video camera. If you wish to make an audio or video recording of an interview, you must obtain your interviewee’s sp</w:t>
      </w:r>
      <w:r w:rsidR="00296164">
        <w:t>ecific consent to the recording.  You should also make sure that you can reassure interviewees that you will honor the confidentiality of the research process, and protect any recordings you make from exposure.</w:t>
      </w:r>
      <w:r>
        <w:t xml:space="preserve">  </w:t>
      </w:r>
    </w:p>
    <w:p w:rsidR="003F3C31" w:rsidRDefault="003F3C31" w:rsidP="00614300"/>
    <w:p w:rsidR="00FC53F6" w:rsidRPr="00404C1B" w:rsidRDefault="003F3C31" w:rsidP="00614300">
      <w:r>
        <w:t xml:space="preserve">If you cannot record your interviews, then you must keep detailed notes of each interview.  Try to record in your notes the specific words and phrases the interviewee uses rather than translating their ideas into your own phrases. </w:t>
      </w:r>
      <w:r w:rsidR="00296164">
        <w:t xml:space="preserve">As a researcher, you need to be able to reproduce the unique content and spirit of each interview.  The danger of taking notes is that the interviewer will reduce all the interviews s/he conducts into a homogenous mush.  </w:t>
      </w:r>
    </w:p>
    <w:sectPr w:rsidR="00FC53F6" w:rsidRPr="00404C1B" w:rsidSect="00296164">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9AB"/>
    <w:multiLevelType w:val="hybridMultilevel"/>
    <w:tmpl w:val="BB9A9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040B"/>
    <w:multiLevelType w:val="hybridMultilevel"/>
    <w:tmpl w:val="B0007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D3B71"/>
    <w:multiLevelType w:val="hybridMultilevel"/>
    <w:tmpl w:val="57E69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12EE8"/>
    <w:multiLevelType w:val="hybridMultilevel"/>
    <w:tmpl w:val="8702E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F332F0"/>
    <w:multiLevelType w:val="hybridMultilevel"/>
    <w:tmpl w:val="CFC66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E62A8"/>
    <w:rsid w:val="00164098"/>
    <w:rsid w:val="002716E8"/>
    <w:rsid w:val="00296164"/>
    <w:rsid w:val="00311BDC"/>
    <w:rsid w:val="003B61D8"/>
    <w:rsid w:val="003F3C31"/>
    <w:rsid w:val="00404C1B"/>
    <w:rsid w:val="00412828"/>
    <w:rsid w:val="00601F00"/>
    <w:rsid w:val="00614300"/>
    <w:rsid w:val="0064366A"/>
    <w:rsid w:val="00645476"/>
    <w:rsid w:val="007E62A8"/>
    <w:rsid w:val="00852DA6"/>
    <w:rsid w:val="008825E2"/>
    <w:rsid w:val="00910727"/>
    <w:rsid w:val="009F69E6"/>
    <w:rsid w:val="00A87472"/>
    <w:rsid w:val="00B56A9F"/>
    <w:rsid w:val="00BC3604"/>
    <w:rsid w:val="00C121D1"/>
    <w:rsid w:val="00E17C9D"/>
    <w:rsid w:val="00FC5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2A8"/>
    <w:pPr>
      <w:ind w:left="720"/>
      <w:contextualSpacing/>
    </w:pPr>
  </w:style>
  <w:style w:type="paragraph" w:styleId="NormalWeb">
    <w:name w:val="Normal (Web)"/>
    <w:basedOn w:val="Normal"/>
    <w:uiPriority w:val="99"/>
    <w:semiHidden/>
    <w:unhideWhenUsed/>
    <w:rsid w:val="00FC53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53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an.ucc.nau.edu/~mid/edr725/class/interviewing/introduction/reading4-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Smith</dc:creator>
  <cp:keywords/>
  <dc:description/>
  <cp:lastModifiedBy>Lesley Smith</cp:lastModifiedBy>
  <cp:revision>3</cp:revision>
  <dcterms:created xsi:type="dcterms:W3CDTF">2010-02-17T04:02:00Z</dcterms:created>
  <dcterms:modified xsi:type="dcterms:W3CDTF">2010-02-17T04:06:00Z</dcterms:modified>
</cp:coreProperties>
</file>